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3494" w14:textId="77777777" w:rsidR="00D60844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</w:rPr>
        <w:t> </w:t>
      </w:r>
    </w:p>
    <w:p w14:paraId="48DA71F6" w14:textId="77777777" w:rsidR="00500A75" w:rsidRPr="00500A75" w:rsidRDefault="00500A75" w:rsidP="00500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00A75">
        <w:rPr>
          <w:rFonts w:ascii="Tahoma" w:eastAsia="Times New Roman" w:hAnsi="Tahoma" w:cs="Tahoma"/>
          <w:b/>
          <w:bCs/>
          <w:color w:val="000000"/>
        </w:rPr>
        <w:t>PAUTA REUNIÃO ORDINÁRIA DESCENTRALIZADA</w:t>
      </w:r>
    </w:p>
    <w:p w14:paraId="7F52C03B" w14:textId="77777777" w:rsidR="00500A75" w:rsidRDefault="00500A75" w:rsidP="00500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48B4D35" w14:textId="77777777" w:rsidR="00500A75" w:rsidRPr="00500A75" w:rsidRDefault="00500A75" w:rsidP="00500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4A59DC8" w14:textId="77777777" w:rsidR="00500A75" w:rsidRPr="00500A75" w:rsidRDefault="00500A75" w:rsidP="00500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00A2CF5C" w14:textId="77777777" w:rsidR="00500A75" w:rsidRPr="00500A75" w:rsidRDefault="00500A75" w:rsidP="00500A7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A75">
        <w:rPr>
          <w:rFonts w:ascii="Tahoma" w:eastAsia="Times New Roman" w:hAnsi="Tahoma" w:cs="Tahoma"/>
          <w:b/>
          <w:bCs/>
          <w:color w:val="000000"/>
        </w:rPr>
        <w:t>DIA</w:t>
      </w:r>
      <w:r w:rsidRPr="00500A75">
        <w:rPr>
          <w:rFonts w:ascii="Tahoma" w:eastAsia="Times New Roman" w:hAnsi="Tahoma" w:cs="Tahoma"/>
          <w:color w:val="000000"/>
        </w:rPr>
        <w:t xml:space="preserve">: 26 de </w:t>
      </w:r>
      <w:proofErr w:type="gramStart"/>
      <w:r w:rsidRPr="00500A75">
        <w:rPr>
          <w:rFonts w:ascii="Tahoma" w:eastAsia="Times New Roman" w:hAnsi="Tahoma" w:cs="Tahoma"/>
          <w:color w:val="000000"/>
        </w:rPr>
        <w:t>Abril</w:t>
      </w:r>
      <w:proofErr w:type="gramEnd"/>
      <w:r w:rsidRPr="00500A75">
        <w:rPr>
          <w:rFonts w:ascii="Tahoma" w:eastAsia="Times New Roman" w:hAnsi="Tahoma" w:cs="Tahoma"/>
          <w:color w:val="000000"/>
        </w:rPr>
        <w:t xml:space="preserve"> de 2024 – SEXTA-FEIRA</w:t>
      </w:r>
    </w:p>
    <w:p w14:paraId="00F9BDC3" w14:textId="77777777" w:rsidR="00500A75" w:rsidRPr="00500A75" w:rsidRDefault="00500A75" w:rsidP="00500A7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A75">
        <w:rPr>
          <w:rFonts w:ascii="Tahoma" w:eastAsia="Times New Roman" w:hAnsi="Tahoma" w:cs="Tahoma"/>
          <w:b/>
          <w:bCs/>
          <w:color w:val="000000"/>
        </w:rPr>
        <w:t>INÍCIO:</w:t>
      </w:r>
      <w:r w:rsidRPr="00500A75">
        <w:rPr>
          <w:rFonts w:ascii="Tahoma" w:eastAsia="Times New Roman" w:hAnsi="Tahoma" w:cs="Tahoma"/>
          <w:color w:val="000000"/>
        </w:rPr>
        <w:t>  8:30 horas</w:t>
      </w:r>
      <w:r w:rsidRPr="00500A75">
        <w:rPr>
          <w:rFonts w:ascii="Tahoma" w:eastAsia="Times New Roman" w:hAnsi="Tahoma" w:cs="Tahoma"/>
          <w:color w:val="000000"/>
        </w:rPr>
        <w:br/>
      </w:r>
      <w:r w:rsidRPr="00500A75">
        <w:rPr>
          <w:rFonts w:ascii="Tahoma" w:eastAsia="Times New Roman" w:hAnsi="Tahoma" w:cs="Tahoma"/>
          <w:color w:val="000000"/>
        </w:rPr>
        <w:br/>
      </w:r>
      <w:r w:rsidRPr="00500A75">
        <w:rPr>
          <w:rFonts w:ascii="Tahoma" w:eastAsia="Times New Roman" w:hAnsi="Tahoma" w:cs="Tahoma"/>
          <w:b/>
          <w:bCs/>
          <w:color w:val="000000"/>
        </w:rPr>
        <w:t>LOCAL:</w:t>
      </w:r>
      <w:r w:rsidRPr="00500A75">
        <w:rPr>
          <w:rFonts w:ascii="Tahoma" w:eastAsia="Times New Roman" w:hAnsi="Tahoma" w:cs="Tahoma"/>
          <w:color w:val="000000"/>
        </w:rPr>
        <w:t> </w:t>
      </w:r>
      <w:r w:rsidRPr="00500A75">
        <w:rPr>
          <w:rFonts w:ascii="Tahoma" w:eastAsia="Times New Roman" w:hAnsi="Tahoma" w:cs="Tahoma"/>
          <w:color w:val="222222"/>
          <w:sz w:val="24"/>
          <w:szCs w:val="24"/>
        </w:rPr>
        <w:t xml:space="preserve">EMEB Deodato </w:t>
      </w:r>
      <w:proofErr w:type="spellStart"/>
      <w:r w:rsidRPr="00500A75">
        <w:rPr>
          <w:rFonts w:ascii="Tahoma" w:eastAsia="Times New Roman" w:hAnsi="Tahoma" w:cs="Tahoma"/>
          <w:color w:val="222222"/>
          <w:sz w:val="24"/>
          <w:szCs w:val="24"/>
        </w:rPr>
        <w:t>Janski</w:t>
      </w:r>
      <w:proofErr w:type="spellEnd"/>
    </w:p>
    <w:p w14:paraId="07F1A44E" w14:textId="77777777" w:rsidR="00500A75" w:rsidRPr="00500A75" w:rsidRDefault="00500A75" w:rsidP="00500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A75">
        <w:rPr>
          <w:rFonts w:ascii="Tahoma" w:eastAsia="Times New Roman" w:hAnsi="Tahoma" w:cs="Tahoma"/>
          <w:color w:val="222222"/>
          <w:sz w:val="21"/>
          <w:szCs w:val="21"/>
        </w:rPr>
        <w:t>R. Idalina Gonçalves Dias, 1080 - Jardim Tarumã, Jundiaí - SP, 13216-472, Brasil</w:t>
      </w:r>
    </w:p>
    <w:p w14:paraId="5C3907BB" w14:textId="77777777" w:rsidR="00500A75" w:rsidRPr="00500A75" w:rsidRDefault="00500A75" w:rsidP="00500A7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A75">
        <w:rPr>
          <w:rFonts w:ascii="Tahoma" w:eastAsia="Times New Roman" w:hAnsi="Tahoma" w:cs="Tahoma"/>
          <w:color w:val="222222"/>
        </w:rPr>
        <w:t> </w:t>
      </w:r>
    </w:p>
    <w:p w14:paraId="12EA75C3" w14:textId="77777777" w:rsidR="00500A75" w:rsidRPr="00500A75" w:rsidRDefault="00500A75" w:rsidP="00500A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A75">
        <w:rPr>
          <w:rFonts w:ascii="Tahoma" w:eastAsia="Times New Roman" w:hAnsi="Tahoma" w:cs="Tahoma"/>
          <w:b/>
          <w:bCs/>
          <w:color w:val="000000"/>
        </w:rPr>
        <w:t>OBJETO/PAUTA:</w:t>
      </w:r>
    </w:p>
    <w:p w14:paraId="47B478A1" w14:textId="77777777" w:rsidR="00500A75" w:rsidRPr="00500A75" w:rsidRDefault="00500A75" w:rsidP="00500A7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0A75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01 –</w:t>
      </w:r>
      <w:r w:rsidRPr="00500A75">
        <w:rPr>
          <w:rFonts w:ascii="Tahoma" w:eastAsia="Times New Roman" w:hAnsi="Tahoma" w:cs="Tahoma"/>
          <w:color w:val="222222"/>
          <w:sz w:val="24"/>
          <w:szCs w:val="24"/>
        </w:rPr>
        <w:t> Deliberação: </w:t>
      </w:r>
    </w:p>
    <w:p w14:paraId="71849A91" w14:textId="77777777" w:rsidR="00500A75" w:rsidRPr="00500A75" w:rsidRDefault="00500A75" w:rsidP="00500A7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0A75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1.1-</w:t>
      </w:r>
      <w:r w:rsidRPr="00500A75">
        <w:rPr>
          <w:rFonts w:ascii="Tahoma" w:eastAsia="Times New Roman" w:hAnsi="Tahoma" w:cs="Tahoma"/>
          <w:color w:val="222222"/>
          <w:sz w:val="24"/>
          <w:szCs w:val="24"/>
        </w:rPr>
        <w:t xml:space="preserve"> Aprovação da ata da Reunião Ordinária de 12 de </w:t>
      </w:r>
      <w:proofErr w:type="gramStart"/>
      <w:r w:rsidRPr="00500A75">
        <w:rPr>
          <w:rFonts w:ascii="Tahoma" w:eastAsia="Times New Roman" w:hAnsi="Tahoma" w:cs="Tahoma"/>
          <w:color w:val="222222"/>
          <w:sz w:val="24"/>
          <w:szCs w:val="24"/>
        </w:rPr>
        <w:t>Abril</w:t>
      </w:r>
      <w:proofErr w:type="gramEnd"/>
      <w:r w:rsidRPr="00500A75">
        <w:rPr>
          <w:rFonts w:ascii="Tahoma" w:eastAsia="Times New Roman" w:hAnsi="Tahoma" w:cs="Tahoma"/>
          <w:color w:val="222222"/>
          <w:sz w:val="24"/>
          <w:szCs w:val="24"/>
        </w:rPr>
        <w:t xml:space="preserve"> de 2024. </w:t>
      </w:r>
    </w:p>
    <w:p w14:paraId="072AA3F7" w14:textId="77777777" w:rsidR="00500A75" w:rsidRPr="00500A75" w:rsidRDefault="00500A75" w:rsidP="00500A7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0A75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1.2- </w:t>
      </w:r>
      <w:r w:rsidRPr="00500A75">
        <w:rPr>
          <w:rFonts w:ascii="Tahoma" w:eastAsia="Times New Roman" w:hAnsi="Tahoma" w:cs="Tahoma"/>
          <w:color w:val="222222"/>
          <w:sz w:val="24"/>
          <w:szCs w:val="24"/>
        </w:rPr>
        <w:t>Indicação de 02 membros tutelares e 02 suplentes que integrem o CMDCA, para compor a Comissão de seleção para o edital de chamamento- SEI 8434/2024.</w:t>
      </w:r>
    </w:p>
    <w:p w14:paraId="09E0F4CE" w14:textId="77777777" w:rsidR="00500A75" w:rsidRPr="00500A75" w:rsidRDefault="00500A75" w:rsidP="00500A7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0A75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2-</w:t>
      </w:r>
      <w:r w:rsidRPr="00500A75">
        <w:rPr>
          <w:rFonts w:ascii="Tahoma" w:eastAsia="Times New Roman" w:hAnsi="Tahoma" w:cs="Tahoma"/>
          <w:color w:val="222222"/>
          <w:sz w:val="24"/>
          <w:szCs w:val="24"/>
        </w:rPr>
        <w:t> Apresentação das demandas do Território Nordeste em relação aos cuidados às crianças e adolescentes.</w:t>
      </w:r>
    </w:p>
    <w:p w14:paraId="161C2D8C" w14:textId="77777777" w:rsidR="00500A75" w:rsidRPr="00500A75" w:rsidRDefault="00500A75" w:rsidP="00500A7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0A75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3-</w:t>
      </w:r>
      <w:r w:rsidRPr="00500A75">
        <w:rPr>
          <w:rFonts w:ascii="Tahoma" w:eastAsia="Times New Roman" w:hAnsi="Tahoma" w:cs="Tahoma"/>
          <w:color w:val="222222"/>
          <w:sz w:val="24"/>
          <w:szCs w:val="24"/>
        </w:rPr>
        <w:t> Informes gerais </w:t>
      </w:r>
    </w:p>
    <w:p w14:paraId="796BDF76" w14:textId="77777777" w:rsidR="00C8088B" w:rsidRPr="00C8088B" w:rsidRDefault="00C8088B" w:rsidP="00C8088B">
      <w:pPr>
        <w:shd w:val="clear" w:color="auto" w:fill="FFFFFF"/>
        <w:spacing w:after="240"/>
        <w:ind w:left="420"/>
        <w:jc w:val="both"/>
        <w:rPr>
          <w:rFonts w:asciiTheme="majorHAnsi" w:hAnsiTheme="majorHAnsi" w:cstheme="majorHAnsi"/>
          <w:color w:val="222222"/>
          <w:sz w:val="28"/>
          <w:szCs w:val="28"/>
        </w:rPr>
      </w:pPr>
    </w:p>
    <w:p w14:paraId="3A68BC1C" w14:textId="41AF2609" w:rsidR="00C8088B" w:rsidRDefault="00C8088B" w:rsidP="00C8088B">
      <w:pPr>
        <w:shd w:val="clear" w:color="auto" w:fill="FFFFFF"/>
        <w:spacing w:after="240"/>
        <w:ind w:left="420"/>
        <w:jc w:val="both"/>
        <w:rPr>
          <w:color w:val="222222"/>
        </w:rPr>
      </w:pPr>
    </w:p>
    <w:p w14:paraId="4C8030C4" w14:textId="77777777" w:rsidR="00055112" w:rsidRPr="00055112" w:rsidRDefault="00055112" w:rsidP="00055112">
      <w:pPr>
        <w:shd w:val="clear" w:color="auto" w:fill="FFFFFF"/>
        <w:spacing w:after="240" w:line="240" w:lineRule="auto"/>
        <w:ind w:left="420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B8F21E6" w14:textId="7752EED3" w:rsidR="00D60844" w:rsidRDefault="00055112" w:rsidP="00C8088B">
      <w:pPr>
        <w:shd w:val="clear" w:color="auto" w:fill="FFFFFF"/>
        <w:spacing w:after="24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511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sectPr w:rsidR="00D60844">
      <w:headerReference w:type="default" r:id="rId8"/>
      <w:footerReference w:type="default" r:id="rId9"/>
      <w:pgSz w:w="11906" w:h="16838"/>
      <w:pgMar w:top="425" w:right="1701" w:bottom="96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C2C4" w14:textId="77777777" w:rsidR="00671CA0" w:rsidRDefault="00671CA0">
      <w:pPr>
        <w:spacing w:after="0" w:line="240" w:lineRule="auto"/>
      </w:pPr>
      <w:r>
        <w:separator/>
      </w:r>
    </w:p>
  </w:endnote>
  <w:endnote w:type="continuationSeparator" w:id="0">
    <w:p w14:paraId="3D79DE06" w14:textId="77777777" w:rsidR="00671CA0" w:rsidRDefault="0067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B3A9" w14:textId="77777777" w:rsidR="00D60844" w:rsidRDefault="00000000">
    <w:pPr>
      <w:spacing w:after="0" w:line="240" w:lineRule="auto"/>
      <w:ind w:left="567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Secretaria Executiva: </w:t>
    </w:r>
    <w:r>
      <w:rPr>
        <w:rFonts w:ascii="Arial" w:eastAsia="Arial" w:hAnsi="Arial" w:cs="Arial"/>
        <w:sz w:val="16"/>
        <w:szCs w:val="16"/>
      </w:rPr>
      <w:t xml:space="preserve">Av. Antônio </w:t>
    </w:r>
    <w:proofErr w:type="spellStart"/>
    <w:r>
      <w:rPr>
        <w:rFonts w:ascii="Arial" w:eastAsia="Arial" w:hAnsi="Arial" w:cs="Arial"/>
        <w:sz w:val="16"/>
        <w:szCs w:val="16"/>
      </w:rPr>
      <w:t>Segre</w:t>
    </w:r>
    <w:proofErr w:type="spellEnd"/>
    <w:r>
      <w:rPr>
        <w:rFonts w:ascii="Arial" w:eastAsia="Arial" w:hAnsi="Arial" w:cs="Arial"/>
        <w:sz w:val="16"/>
        <w:szCs w:val="16"/>
      </w:rPr>
      <w:t xml:space="preserve">, 81 – Ponte de Campinas - Jundiaí/SP </w:t>
    </w:r>
  </w:p>
  <w:p w14:paraId="639A3462" w14:textId="77777777" w:rsidR="00D60844" w:rsidRDefault="00000000">
    <w:pPr>
      <w:spacing w:after="0" w:line="240" w:lineRule="auto"/>
      <w:ind w:left="567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Fone: (11) 4589-6777/4589-6778</w:t>
    </w:r>
  </w:p>
  <w:p w14:paraId="2DD87336" w14:textId="77777777" w:rsidR="00D60844" w:rsidRDefault="00000000">
    <w:pPr>
      <w:spacing w:after="0" w:line="240" w:lineRule="auto"/>
      <w:ind w:left="567"/>
      <w:jc w:val="center"/>
      <w:rPr>
        <w:rFonts w:ascii="Arial" w:eastAsia="Arial" w:hAnsi="Arial" w:cs="Arial"/>
        <w:sz w:val="16"/>
        <w:szCs w:val="16"/>
      </w:rPr>
    </w:pP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www.cmdca.jundiai.sp.gov.br</w:t>
      </w:r>
    </w:hyperlink>
    <w:r>
      <w:rPr>
        <w:rFonts w:ascii="Arial" w:eastAsia="Arial" w:hAnsi="Arial" w:cs="Arial"/>
        <w:sz w:val="16"/>
        <w:szCs w:val="16"/>
      </w:rPr>
      <w:t xml:space="preserve"> /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cmdca@jundiai.sp.gov.br</w:t>
      </w:r>
    </w:hyperlink>
  </w:p>
  <w:p w14:paraId="63C8AFC3" w14:textId="77777777" w:rsidR="00D60844" w:rsidRDefault="00000000">
    <w:pPr>
      <w:spacing w:after="0" w:line="240" w:lineRule="auto"/>
      <w:ind w:left="14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Fundo Municipal: </w:t>
    </w:r>
    <w:r>
      <w:rPr>
        <w:rFonts w:ascii="Arial" w:eastAsia="Arial" w:hAnsi="Arial" w:cs="Arial"/>
        <w:sz w:val="16"/>
        <w:szCs w:val="16"/>
      </w:rPr>
      <w:t>PMJ – FMDCA CNPJ: 17.498.120/0001-63 Banco: Caixa Econômica Federal</w:t>
    </w:r>
  </w:p>
  <w:p w14:paraId="250BC12E" w14:textId="77777777" w:rsidR="00D60844" w:rsidRDefault="00000000">
    <w:pPr>
      <w:spacing w:after="0" w:line="240" w:lineRule="auto"/>
      <w:ind w:left="14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Agência: 0316 - Conta Corrente: 52-0</w:t>
    </w:r>
  </w:p>
  <w:p w14:paraId="4EFEC66B" w14:textId="77777777" w:rsidR="00D60844" w:rsidRDefault="00D60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F183" w14:textId="77777777" w:rsidR="00671CA0" w:rsidRDefault="00671CA0">
      <w:pPr>
        <w:spacing w:after="0" w:line="240" w:lineRule="auto"/>
      </w:pPr>
      <w:r>
        <w:separator/>
      </w:r>
    </w:p>
  </w:footnote>
  <w:footnote w:type="continuationSeparator" w:id="0">
    <w:p w14:paraId="475212AA" w14:textId="77777777" w:rsidR="00671CA0" w:rsidRDefault="0067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D6DB" w14:textId="77777777" w:rsidR="00D608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BD4542C" wp14:editId="4BAE09C1">
          <wp:extent cx="5398770" cy="819150"/>
          <wp:effectExtent l="0" t="0" r="0" b="0"/>
          <wp:docPr id="1" name="image1.jpg" descr="CABEÇÁRIO PAPELARIA CMD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ÇÁRIO PAPELARIA CMD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93"/>
    <w:multiLevelType w:val="multilevel"/>
    <w:tmpl w:val="D45099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380FF2"/>
    <w:multiLevelType w:val="multilevel"/>
    <w:tmpl w:val="C972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5313839">
    <w:abstractNumId w:val="0"/>
  </w:num>
  <w:num w:numId="2" w16cid:durableId="92939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44"/>
    <w:rsid w:val="00055112"/>
    <w:rsid w:val="00500A75"/>
    <w:rsid w:val="00671CA0"/>
    <w:rsid w:val="0088568D"/>
    <w:rsid w:val="00917ECB"/>
    <w:rsid w:val="00BE221F"/>
    <w:rsid w:val="00C8088B"/>
    <w:rsid w:val="00D60844"/>
    <w:rsid w:val="00D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3D54"/>
  <w15:docId w15:val="{5BE68BAE-C5E6-4D67-A5BA-10E435DC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55112"/>
    <w:rPr>
      <w:color w:val="0000FF"/>
      <w:u w:val="single"/>
    </w:rPr>
  </w:style>
  <w:style w:type="character" w:customStyle="1" w:styleId="il">
    <w:name w:val="il"/>
    <w:basedOn w:val="Fontepargpadro"/>
    <w:rsid w:val="0005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jundiai.sp.gov.br" TargetMode="External"/><Relationship Id="rId1" Type="http://schemas.openxmlformats.org/officeDocument/2006/relationships/hyperlink" Target="http://www.cmdca.jundia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Uzq04ct8pG5JK6kSyZZqV9i38g==">CgMxLjA4AHIhMUQ5Z0lsZ0JWbXYybGZQcGRCQzN6VTRTN2o1OWVXYTZo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Regina Pereira</dc:creator>
  <cp:lastModifiedBy>Tatiana Regina Pereira</cp:lastModifiedBy>
  <cp:revision>2</cp:revision>
  <cp:lastPrinted>2024-02-27T12:13:00Z</cp:lastPrinted>
  <dcterms:created xsi:type="dcterms:W3CDTF">2024-04-25T19:13:00Z</dcterms:created>
  <dcterms:modified xsi:type="dcterms:W3CDTF">2024-04-25T19:13:00Z</dcterms:modified>
</cp:coreProperties>
</file>